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FB3EEB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B3EEB" w:rsidRPr="00FB3EEB">
        <w:rPr>
          <w:sz w:val="27"/>
          <w:szCs w:val="27"/>
        </w:rPr>
        <w:t xml:space="preserve">Об утверждении муниципальной программы «Обеспечение деятельности органов местного самоуправления </w:t>
      </w:r>
      <w:proofErr w:type="spellStart"/>
      <w:r w:rsidR="00FB3EEB" w:rsidRPr="00FB3EEB">
        <w:rPr>
          <w:sz w:val="27"/>
          <w:szCs w:val="27"/>
        </w:rPr>
        <w:t>Заневского</w:t>
      </w:r>
      <w:proofErr w:type="spellEnd"/>
      <w:r w:rsidR="00FB3EEB" w:rsidRPr="00FB3EE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D867C6" w:rsidRPr="00D867C6">
        <w:rPr>
          <w:sz w:val="27"/>
          <w:szCs w:val="27"/>
        </w:rPr>
        <w:t xml:space="preserve">со ст. 179 Бюджетного кодекса Российской Федерации, 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власти», от 28.06.2014 № 172-ФЗ «О стратегическом планировании в Российской Федерации», от 12.01.1996 № 7-ФЗ «О некоммерческих организациях», уставом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Уставом муниципального казённого учреждения «Центр оказания услуг, утвержденным постановлением администрации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от 03.07.2025 № 540, Уставом муниципального казенного учреждения «Парковое хозяйство»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 постановлением администрации от 11.12.2024 № 1161, постановлением администрации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lastRenderedPageBreak/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38F2" w:rsidRDefault="004C38F2" w:rsidP="003E7623">
      <w:r>
        <w:separator/>
      </w:r>
    </w:p>
  </w:endnote>
  <w:endnote w:type="continuationSeparator" w:id="0">
    <w:p w:rsidR="004C38F2" w:rsidRDefault="004C38F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38F2" w:rsidRDefault="004C38F2" w:rsidP="003E7623">
      <w:r>
        <w:separator/>
      </w:r>
    </w:p>
  </w:footnote>
  <w:footnote w:type="continuationSeparator" w:id="0">
    <w:p w:rsidR="004C38F2" w:rsidRDefault="004C38F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38F2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3EEB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E368-5204-4316-9113-AA1132A5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2026-01-19T09:50:00Z</dcterms:created>
  <dcterms:modified xsi:type="dcterms:W3CDTF">2026-01-19T09:50:00Z</dcterms:modified>
</cp:coreProperties>
</file>